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A36A5" w:rsidRDefault="009A36A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02" w14:textId="77777777" w:rsidR="009A36A5" w:rsidRDefault="009A36A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0A" w14:textId="77777777" w:rsidR="009A36A5" w:rsidRPr="00FD5D8B" w:rsidRDefault="00000000">
      <w:pPr>
        <w:tabs>
          <w:tab w:val="left" w:pos="1740"/>
        </w:tabs>
        <w:rPr>
          <w:rFonts w:ascii="Arial Black" w:eastAsia="Arial Black" w:hAnsi="Arial Black" w:cs="Arial Black"/>
          <w:color w:val="109BDC"/>
          <w:sz w:val="72"/>
          <w:szCs w:val="72"/>
        </w:rPr>
      </w:pPr>
      <w:r w:rsidRPr="00FD5D8B">
        <w:rPr>
          <w:rFonts w:ascii="Arial Black" w:eastAsia="Arial Black" w:hAnsi="Arial Black" w:cs="Arial Black"/>
          <w:color w:val="109BDC"/>
          <w:sz w:val="72"/>
          <w:szCs w:val="72"/>
        </w:rPr>
        <w:t>AVVISO</w:t>
      </w:r>
    </w:p>
    <w:p w14:paraId="0000000B" w14:textId="261FDAE1" w:rsidR="009A36A5" w:rsidRPr="00FD5D8B" w:rsidRDefault="00F541A7">
      <w:pPr>
        <w:rPr>
          <w:sz w:val="36"/>
          <w:szCs w:val="36"/>
        </w:rPr>
      </w:pPr>
      <w:r w:rsidRPr="00FD5D8B">
        <w:rPr>
          <w:sz w:val="36"/>
          <w:szCs w:val="36"/>
        </w:rPr>
        <w:t>INTERRUZIONE SERVIZIO ACQUA POTABILE</w:t>
      </w:r>
    </w:p>
    <w:p w14:paraId="0000000C" w14:textId="77777777" w:rsidR="009A36A5" w:rsidRDefault="009A36A5"/>
    <w:p w14:paraId="0000000D" w14:textId="50033F91" w:rsidR="009A36A5" w:rsidRPr="00FD5D8B" w:rsidRDefault="00000000">
      <w:pPr>
        <w:rPr>
          <w:color w:val="109BDC"/>
          <w:sz w:val="36"/>
          <w:szCs w:val="36"/>
        </w:rPr>
      </w:pPr>
      <w:r w:rsidRPr="00FD5D8B">
        <w:rPr>
          <w:color w:val="109BDC"/>
          <w:sz w:val="36"/>
          <w:szCs w:val="36"/>
        </w:rPr>
        <w:t xml:space="preserve">Data </w:t>
      </w:r>
      <w:r w:rsidR="00E7414C" w:rsidRPr="00FD5D8B">
        <w:rPr>
          <w:color w:val="109BDC"/>
          <w:sz w:val="36"/>
          <w:szCs w:val="36"/>
        </w:rPr>
        <w:t>04</w:t>
      </w:r>
      <w:r w:rsidRPr="00FD5D8B">
        <w:rPr>
          <w:color w:val="109BDC"/>
          <w:sz w:val="36"/>
          <w:szCs w:val="36"/>
        </w:rPr>
        <w:t>/</w:t>
      </w:r>
      <w:r w:rsidR="00FD5D8B" w:rsidRPr="00FD5D8B">
        <w:rPr>
          <w:color w:val="109BDC"/>
          <w:sz w:val="36"/>
          <w:szCs w:val="36"/>
        </w:rPr>
        <w:t>12</w:t>
      </w:r>
      <w:r w:rsidRPr="00FD5D8B">
        <w:rPr>
          <w:color w:val="109BDC"/>
          <w:sz w:val="36"/>
          <w:szCs w:val="36"/>
        </w:rPr>
        <w:t>/202</w:t>
      </w:r>
      <w:r w:rsidR="00841A68" w:rsidRPr="00FD5D8B">
        <w:rPr>
          <w:color w:val="109BDC"/>
          <w:sz w:val="36"/>
          <w:szCs w:val="36"/>
        </w:rPr>
        <w:t>5</w:t>
      </w:r>
    </w:p>
    <w:p w14:paraId="0000000E" w14:textId="77777777" w:rsidR="009A36A5" w:rsidRDefault="00000000">
      <w:pPr>
        <w:rPr>
          <w:color w:val="D0683E"/>
          <w:sz w:val="20"/>
          <w:szCs w:val="20"/>
        </w:rPr>
      </w:pPr>
      <w:r>
        <w:rPr>
          <w:color w:val="D0683E"/>
          <w:sz w:val="20"/>
          <w:szCs w:val="20"/>
        </w:rPr>
        <w:t xml:space="preserve"> </w:t>
      </w:r>
    </w:p>
    <w:p w14:paraId="2FDFE5CF" w14:textId="77777777" w:rsidR="00FD5D8B" w:rsidRPr="00FD5D8B" w:rsidRDefault="00FD5D8B" w:rsidP="00FD5D8B">
      <w:pPr>
        <w:jc w:val="both"/>
        <w:rPr>
          <w:color w:val="000000" w:themeColor="text1"/>
          <w:sz w:val="24"/>
          <w:szCs w:val="24"/>
        </w:rPr>
      </w:pPr>
      <w:r w:rsidRPr="00FD5D8B">
        <w:rPr>
          <w:color w:val="000000" w:themeColor="text1"/>
          <w:sz w:val="24"/>
          <w:szCs w:val="24"/>
        </w:rPr>
        <w:t>Si informa che </w:t>
      </w:r>
      <w:r w:rsidRPr="00FD5D8B">
        <w:rPr>
          <w:b/>
          <w:bCs/>
          <w:color w:val="000000" w:themeColor="text1"/>
          <w:sz w:val="24"/>
          <w:szCs w:val="24"/>
        </w:rPr>
        <w:t>dalle ore 23.30 di giovedì 4 dicembre 2025 alle ore 04.00 di venerdì 5 dicembre 2025</w:t>
      </w:r>
      <w:r w:rsidRPr="00FD5D8B">
        <w:rPr>
          <w:color w:val="000000" w:themeColor="text1"/>
          <w:sz w:val="24"/>
          <w:szCs w:val="24"/>
        </w:rPr>
        <w:t> saranno eseguite delle operazioni di manutenzione straordinaria dell'impianto di potabilizzazione a servizio della rete idrica comunale che comporterà l'interruzione dell’erogazione dell’acqua potabile.</w:t>
      </w:r>
    </w:p>
    <w:p w14:paraId="3B7FF391" w14:textId="3797BB3F" w:rsidR="00FD5D8B" w:rsidRPr="00FD5D8B" w:rsidRDefault="00FD5D8B" w:rsidP="00FD5D8B">
      <w:pPr>
        <w:jc w:val="both"/>
        <w:rPr>
          <w:color w:val="000000" w:themeColor="text1"/>
          <w:sz w:val="24"/>
          <w:szCs w:val="24"/>
        </w:rPr>
      </w:pPr>
      <w:r w:rsidRPr="00FD5D8B">
        <w:rPr>
          <w:color w:val="000000" w:themeColor="text1"/>
          <w:sz w:val="24"/>
          <w:szCs w:val="24"/>
        </w:rPr>
        <w:t>Le aree interessate</w:t>
      </w:r>
      <w:r w:rsidR="007A686F">
        <w:rPr>
          <w:color w:val="000000" w:themeColor="text1"/>
          <w:sz w:val="24"/>
          <w:szCs w:val="24"/>
        </w:rPr>
        <w:t xml:space="preserve"> dal disservizio</w:t>
      </w:r>
      <w:r w:rsidRPr="00FD5D8B">
        <w:rPr>
          <w:color w:val="000000" w:themeColor="text1"/>
          <w:sz w:val="24"/>
          <w:szCs w:val="24"/>
        </w:rPr>
        <w:t xml:space="preserve"> riguarderanno i seguenti abitati:</w:t>
      </w:r>
    </w:p>
    <w:p w14:paraId="36AFD273" w14:textId="77777777" w:rsidR="00FD5D8B" w:rsidRPr="00FD5D8B" w:rsidRDefault="00FD5D8B" w:rsidP="00FD5D8B">
      <w:pPr>
        <w:jc w:val="both"/>
        <w:rPr>
          <w:color w:val="000000" w:themeColor="text1"/>
          <w:sz w:val="24"/>
          <w:szCs w:val="24"/>
        </w:rPr>
      </w:pPr>
      <w:r w:rsidRPr="00FD5D8B">
        <w:rPr>
          <w:color w:val="000000" w:themeColor="text1"/>
          <w:sz w:val="24"/>
          <w:szCs w:val="24"/>
        </w:rPr>
        <w:t>- Rivarolo Mantovano e frazione di Cividale</w:t>
      </w:r>
    </w:p>
    <w:p w14:paraId="12295847" w14:textId="77777777" w:rsidR="00FD5D8B" w:rsidRPr="00FD5D8B" w:rsidRDefault="00FD5D8B" w:rsidP="00FD5D8B">
      <w:pPr>
        <w:jc w:val="both"/>
        <w:rPr>
          <w:color w:val="000000" w:themeColor="text1"/>
          <w:sz w:val="24"/>
          <w:szCs w:val="24"/>
        </w:rPr>
      </w:pPr>
      <w:r w:rsidRPr="00FD5D8B">
        <w:rPr>
          <w:color w:val="000000" w:themeColor="text1"/>
          <w:sz w:val="24"/>
          <w:szCs w:val="24"/>
        </w:rPr>
        <w:t>- Bozzolo</w:t>
      </w:r>
    </w:p>
    <w:p w14:paraId="572C4EBE" w14:textId="77777777" w:rsidR="00FD5D8B" w:rsidRPr="00FD5D8B" w:rsidRDefault="00FD5D8B" w:rsidP="00FD5D8B">
      <w:pPr>
        <w:jc w:val="both"/>
        <w:rPr>
          <w:color w:val="000000" w:themeColor="text1"/>
          <w:sz w:val="24"/>
          <w:szCs w:val="24"/>
        </w:rPr>
      </w:pPr>
      <w:r w:rsidRPr="00FD5D8B">
        <w:rPr>
          <w:color w:val="000000" w:themeColor="text1"/>
          <w:sz w:val="24"/>
          <w:szCs w:val="24"/>
        </w:rPr>
        <w:t>- San Martino Dall'Argine</w:t>
      </w:r>
    </w:p>
    <w:p w14:paraId="59D5BCA4" w14:textId="77777777" w:rsidR="00FD5D8B" w:rsidRPr="00FD5D8B" w:rsidRDefault="00FD5D8B" w:rsidP="00FD5D8B">
      <w:pPr>
        <w:jc w:val="both"/>
        <w:rPr>
          <w:color w:val="000000" w:themeColor="text1"/>
          <w:sz w:val="24"/>
          <w:szCs w:val="24"/>
        </w:rPr>
      </w:pPr>
      <w:r w:rsidRPr="00FD5D8B">
        <w:rPr>
          <w:color w:val="000000" w:themeColor="text1"/>
          <w:sz w:val="24"/>
          <w:szCs w:val="24"/>
        </w:rPr>
        <w:t>- Marcaria e frazioni di Casatico, San Michele in Bosco e Campitello</w:t>
      </w:r>
    </w:p>
    <w:p w14:paraId="77B2D5D0" w14:textId="77777777" w:rsidR="00FD5D8B" w:rsidRPr="00FD5D8B" w:rsidRDefault="00FD5D8B" w:rsidP="00FD5D8B">
      <w:pPr>
        <w:jc w:val="both"/>
        <w:rPr>
          <w:color w:val="000000" w:themeColor="text1"/>
          <w:sz w:val="24"/>
          <w:szCs w:val="24"/>
        </w:rPr>
      </w:pPr>
      <w:r w:rsidRPr="00FD5D8B">
        <w:rPr>
          <w:color w:val="000000" w:themeColor="text1"/>
          <w:sz w:val="24"/>
          <w:szCs w:val="24"/>
        </w:rPr>
        <w:t>- Gazzuolo e frazione di Belforte</w:t>
      </w:r>
    </w:p>
    <w:p w14:paraId="22C17E88" w14:textId="77777777" w:rsidR="00FD5D8B" w:rsidRPr="00FD5D8B" w:rsidRDefault="00FD5D8B" w:rsidP="00FD5D8B">
      <w:pPr>
        <w:jc w:val="both"/>
        <w:rPr>
          <w:color w:val="000000" w:themeColor="text1"/>
          <w:sz w:val="24"/>
          <w:szCs w:val="24"/>
        </w:rPr>
      </w:pPr>
      <w:r w:rsidRPr="00FD5D8B">
        <w:rPr>
          <w:color w:val="000000" w:themeColor="text1"/>
          <w:sz w:val="24"/>
          <w:szCs w:val="24"/>
        </w:rPr>
        <w:t>- Commessaggio</w:t>
      </w:r>
    </w:p>
    <w:p w14:paraId="741FE585" w14:textId="77777777" w:rsidR="00FD5D8B" w:rsidRPr="00FD5D8B" w:rsidRDefault="00FD5D8B" w:rsidP="00FD5D8B">
      <w:pPr>
        <w:jc w:val="both"/>
        <w:rPr>
          <w:color w:val="000000" w:themeColor="text1"/>
          <w:sz w:val="24"/>
          <w:szCs w:val="24"/>
        </w:rPr>
      </w:pPr>
      <w:r w:rsidRPr="00FD5D8B">
        <w:rPr>
          <w:color w:val="000000" w:themeColor="text1"/>
          <w:sz w:val="24"/>
          <w:szCs w:val="24"/>
        </w:rPr>
        <w:t>- Sabbioneta solo frazione di Cà de Cessi</w:t>
      </w:r>
    </w:p>
    <w:p w14:paraId="06B50F6A" w14:textId="77777777" w:rsidR="00FD5D8B" w:rsidRPr="00FD5D8B" w:rsidRDefault="00FD5D8B" w:rsidP="00FD5D8B">
      <w:pPr>
        <w:jc w:val="both"/>
        <w:rPr>
          <w:color w:val="000000" w:themeColor="text1"/>
          <w:sz w:val="24"/>
          <w:szCs w:val="24"/>
        </w:rPr>
      </w:pPr>
      <w:r w:rsidRPr="00FD5D8B">
        <w:rPr>
          <w:color w:val="000000" w:themeColor="text1"/>
          <w:sz w:val="24"/>
          <w:szCs w:val="24"/>
        </w:rPr>
        <w:t>Alla ripresa del servizio, si consiglia di lasciar scorrere l’acqua per qualche istante prima di utilizzarla.</w:t>
      </w:r>
    </w:p>
    <w:p w14:paraId="6B1CFECA" w14:textId="77777777" w:rsidR="00FD5D8B" w:rsidRPr="00FD5D8B" w:rsidRDefault="00FD5D8B" w:rsidP="00FD5D8B">
      <w:pPr>
        <w:jc w:val="both"/>
        <w:rPr>
          <w:color w:val="000000" w:themeColor="text1"/>
          <w:sz w:val="24"/>
          <w:szCs w:val="24"/>
        </w:rPr>
      </w:pPr>
      <w:r w:rsidRPr="00FD5D8B">
        <w:rPr>
          <w:color w:val="000000" w:themeColor="text1"/>
          <w:sz w:val="24"/>
          <w:szCs w:val="24"/>
        </w:rPr>
        <w:t>Nello scusarsi per i disagi causati, la Società assicura che la sospensione del servizio sarà limitata allo stretto necessario.</w:t>
      </w:r>
    </w:p>
    <w:p w14:paraId="1E7E61A3" w14:textId="77777777" w:rsidR="00FD5D8B" w:rsidRDefault="00FD5D8B">
      <w:pPr>
        <w:jc w:val="both"/>
        <w:rPr>
          <w:sz w:val="23"/>
          <w:szCs w:val="23"/>
        </w:rPr>
      </w:pPr>
    </w:p>
    <w:p w14:paraId="00000014" w14:textId="4C0CCE5E" w:rsidR="009A36A5" w:rsidRDefault="00000000">
      <w:pPr>
        <w:jc w:val="both"/>
        <w:rPr>
          <w:sz w:val="17"/>
          <w:szCs w:val="17"/>
        </w:rPr>
      </w:pPr>
      <w:r>
        <w:rPr>
          <w:sz w:val="17"/>
          <w:szCs w:val="17"/>
        </w:rPr>
        <w:t>AqA s.r.l.</w:t>
      </w:r>
      <w:r>
        <w:rPr>
          <w:sz w:val="17"/>
          <w:szCs w:val="17"/>
        </w:rPr>
        <w:tab/>
      </w:r>
      <w:r w:rsidR="00F541A7">
        <w:rPr>
          <w:sz w:val="17"/>
          <w:szCs w:val="17"/>
        </w:rPr>
        <w:t>SB</w:t>
      </w:r>
      <w:r>
        <w:rPr>
          <w:sz w:val="17"/>
          <w:szCs w:val="17"/>
        </w:rPr>
        <w:tab/>
      </w:r>
      <w:r>
        <w:rPr>
          <w:sz w:val="17"/>
          <w:szCs w:val="17"/>
        </w:rPr>
        <w:tab/>
      </w:r>
      <w:r>
        <w:rPr>
          <w:sz w:val="17"/>
          <w:szCs w:val="17"/>
        </w:rPr>
        <w:tab/>
      </w:r>
      <w:r>
        <w:rPr>
          <w:sz w:val="17"/>
          <w:szCs w:val="17"/>
        </w:rPr>
        <w:tab/>
      </w:r>
    </w:p>
    <w:p w14:paraId="00000015" w14:textId="77777777" w:rsidR="009A36A5" w:rsidRDefault="00000000">
      <w:pPr>
        <w:jc w:val="both"/>
        <w:rPr>
          <w:sz w:val="17"/>
          <w:szCs w:val="17"/>
        </w:rPr>
      </w:pPr>
      <w:r>
        <w:rPr>
          <w:sz w:val="17"/>
          <w:szCs w:val="17"/>
        </w:rPr>
        <w:t>Soggetta a direzione</w:t>
      </w:r>
      <w:r>
        <w:rPr>
          <w:sz w:val="17"/>
          <w:szCs w:val="17"/>
        </w:rPr>
        <w:tab/>
      </w:r>
      <w:r>
        <w:rPr>
          <w:sz w:val="17"/>
          <w:szCs w:val="17"/>
        </w:rPr>
        <w:tab/>
      </w:r>
      <w:r>
        <w:rPr>
          <w:sz w:val="17"/>
          <w:szCs w:val="17"/>
        </w:rPr>
        <w:tab/>
      </w:r>
    </w:p>
    <w:p w14:paraId="00000016" w14:textId="77777777" w:rsidR="009A36A5" w:rsidRDefault="00000000">
      <w:pPr>
        <w:jc w:val="both"/>
        <w:rPr>
          <w:sz w:val="17"/>
          <w:szCs w:val="17"/>
        </w:rPr>
      </w:pPr>
      <w:r>
        <w:rPr>
          <w:sz w:val="17"/>
          <w:szCs w:val="17"/>
        </w:rPr>
        <w:t>e coordinamento di</w:t>
      </w:r>
      <w:r>
        <w:rPr>
          <w:sz w:val="17"/>
          <w:szCs w:val="17"/>
        </w:rPr>
        <w:tab/>
      </w:r>
      <w:r>
        <w:rPr>
          <w:sz w:val="17"/>
          <w:szCs w:val="17"/>
        </w:rPr>
        <w:tab/>
      </w:r>
      <w:r>
        <w:rPr>
          <w:sz w:val="17"/>
          <w:szCs w:val="17"/>
        </w:rPr>
        <w:tab/>
      </w:r>
    </w:p>
    <w:p w14:paraId="00000017" w14:textId="77777777" w:rsidR="009A36A5" w:rsidRDefault="00000000">
      <w:pPr>
        <w:jc w:val="both"/>
        <w:rPr>
          <w:sz w:val="17"/>
          <w:szCs w:val="17"/>
        </w:rPr>
      </w:pPr>
      <w:r>
        <w:rPr>
          <w:sz w:val="17"/>
          <w:szCs w:val="17"/>
        </w:rPr>
        <w:t>Tea S.p.A. SB</w:t>
      </w:r>
    </w:p>
    <w:p w14:paraId="00000018" w14:textId="77777777" w:rsidR="009A36A5" w:rsidRDefault="00000000">
      <w:pPr>
        <w:jc w:val="both"/>
        <w:rPr>
          <w:sz w:val="17"/>
          <w:szCs w:val="17"/>
        </w:rPr>
      </w:pPr>
      <w:r>
        <w:rPr>
          <w:sz w:val="17"/>
          <w:szCs w:val="17"/>
        </w:rPr>
        <w:t>aqamantova.it</w:t>
      </w:r>
    </w:p>
    <w:p w14:paraId="36B96F07" w14:textId="77777777" w:rsidR="00FD5D8B" w:rsidRDefault="00000000">
      <w:pPr>
        <w:jc w:val="both"/>
        <w:rPr>
          <w:sz w:val="17"/>
          <w:szCs w:val="17"/>
        </w:rPr>
      </w:pPr>
      <w:r>
        <w:rPr>
          <w:sz w:val="17"/>
          <w:szCs w:val="17"/>
        </w:rPr>
        <w:t>numero verde</w:t>
      </w:r>
      <w:r w:rsidR="00FD5D8B">
        <w:rPr>
          <w:sz w:val="17"/>
          <w:szCs w:val="17"/>
        </w:rPr>
        <w:t xml:space="preserve"> </w:t>
      </w:r>
    </w:p>
    <w:p w14:paraId="0000001B" w14:textId="5F1B55DA" w:rsidR="009A36A5" w:rsidRDefault="00000000">
      <w:pPr>
        <w:jc w:val="both"/>
        <w:rPr>
          <w:sz w:val="17"/>
          <w:szCs w:val="17"/>
        </w:rPr>
      </w:pPr>
      <w:r>
        <w:rPr>
          <w:sz w:val="17"/>
          <w:szCs w:val="17"/>
        </w:rPr>
        <w:t>pronto intervento: 800 268 268</w:t>
      </w:r>
    </w:p>
    <w:sectPr w:rsidR="009A36A5">
      <w:headerReference w:type="default" r:id="rId7"/>
      <w:footerReference w:type="first" r:id="rId8"/>
      <w:pgSz w:w="16834" w:h="11909" w:orient="landscape"/>
      <w:pgMar w:top="1417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69BCB1" w14:textId="77777777" w:rsidR="00DB3220" w:rsidRDefault="00DB3220">
      <w:pPr>
        <w:spacing w:line="240" w:lineRule="auto"/>
      </w:pPr>
      <w:r>
        <w:separator/>
      </w:r>
    </w:p>
  </w:endnote>
  <w:endnote w:type="continuationSeparator" w:id="0">
    <w:p w14:paraId="3250E8AA" w14:textId="77777777" w:rsidR="00DB3220" w:rsidRDefault="00DB32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FAD46BE4-30BE-4B65-B595-3E26443AB7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2B4D895-A284-47B9-B6E4-0584DF2BFB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76CF8BC-F0EF-4CB6-B709-A94B95758A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D" w14:textId="77777777" w:rsidR="009A36A5" w:rsidRDefault="009A36A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E69FD3" w14:textId="77777777" w:rsidR="00DB3220" w:rsidRDefault="00DB3220">
      <w:pPr>
        <w:spacing w:line="240" w:lineRule="auto"/>
      </w:pPr>
      <w:r>
        <w:separator/>
      </w:r>
    </w:p>
  </w:footnote>
  <w:footnote w:type="continuationSeparator" w:id="0">
    <w:p w14:paraId="476E0666" w14:textId="77777777" w:rsidR="00DB3220" w:rsidRDefault="00DB32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C" w14:textId="77777777" w:rsidR="009A36A5" w:rsidRDefault="00000000">
    <w:r>
      <w:pict w14:anchorId="22D423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841.7pt;height:595.3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6A5"/>
    <w:rsid w:val="00063A3B"/>
    <w:rsid w:val="00156ED7"/>
    <w:rsid w:val="00266826"/>
    <w:rsid w:val="002B55E7"/>
    <w:rsid w:val="00543D18"/>
    <w:rsid w:val="005B4A5F"/>
    <w:rsid w:val="005C2135"/>
    <w:rsid w:val="0075278F"/>
    <w:rsid w:val="007A28D5"/>
    <w:rsid w:val="007A3179"/>
    <w:rsid w:val="007A686F"/>
    <w:rsid w:val="00841A68"/>
    <w:rsid w:val="008719DB"/>
    <w:rsid w:val="009A36A5"/>
    <w:rsid w:val="00C126F5"/>
    <w:rsid w:val="00DB3220"/>
    <w:rsid w:val="00E7414C"/>
    <w:rsid w:val="00F541A7"/>
    <w:rsid w:val="00FD5D8B"/>
    <w:rsid w:val="00FF3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79DCEB"/>
  <w15:docId w15:val="{4C5BC4F6-A7E6-4F46-ABF2-294C0E3BB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zl9lcGJp5MZdlSmvPbDiHJldPQ==">CgMxLjA4AHIhMVRXWlhUSW5FM3JKRW16Z2hhZTF1REJkUEpYMVR6X3BD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157</Words>
  <Characters>897</Characters>
  <Application>Microsoft Office Word</Application>
  <DocSecurity>0</DocSecurity>
  <Lines>7</Lines>
  <Paragraphs>2</Paragraphs>
  <ScaleCrop>false</ScaleCrop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Vecchi</dc:creator>
  <cp:lastModifiedBy>Simone Paternieri</cp:lastModifiedBy>
  <cp:revision>8</cp:revision>
  <dcterms:created xsi:type="dcterms:W3CDTF">2022-12-20T07:25:00Z</dcterms:created>
  <dcterms:modified xsi:type="dcterms:W3CDTF">2025-12-01T08:44:00Z</dcterms:modified>
</cp:coreProperties>
</file>